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09" w:rsidRDefault="00325409" w:rsidP="00325409">
      <w:pPr>
        <w:shd w:val="clear" w:color="auto" w:fill="FFFFFF"/>
        <w:spacing w:beforeAutospacing="1" w:after="0" w:afterAutospacing="1"/>
        <w:textAlignment w:val="baseline"/>
        <w:outlineLvl w:val="0"/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</w:pPr>
      <w:proofErr w:type="spellStart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>Second-hand</w:t>
      </w:r>
      <w:proofErr w:type="spellEnd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 xml:space="preserve"> </w:t>
      </w:r>
      <w:proofErr w:type="spellStart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>smoke</w:t>
      </w:r>
      <w:proofErr w:type="spellEnd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 xml:space="preserve"> in mental </w:t>
      </w:r>
      <w:proofErr w:type="spellStart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>healthcare</w:t>
      </w:r>
      <w:proofErr w:type="spellEnd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 xml:space="preserve"> </w:t>
      </w:r>
      <w:proofErr w:type="spellStart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>settings</w:t>
      </w:r>
      <w:proofErr w:type="spellEnd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 xml:space="preserve">: </w:t>
      </w:r>
      <w:proofErr w:type="spellStart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>time</w:t>
      </w:r>
      <w:proofErr w:type="spellEnd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 xml:space="preserve"> to </w:t>
      </w:r>
      <w:proofErr w:type="spellStart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>implement</w:t>
      </w:r>
      <w:proofErr w:type="spellEnd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 xml:space="preserve"> total </w:t>
      </w:r>
      <w:proofErr w:type="spellStart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>smoke-free</w:t>
      </w:r>
      <w:proofErr w:type="spellEnd"/>
      <w:r w:rsidRPr="00325409">
        <w:rPr>
          <w:rFonts w:asciiTheme="minorHAnsi" w:eastAsia="Times New Roman" w:hAnsiTheme="minorHAnsi"/>
          <w:b/>
          <w:bCs/>
          <w:color w:val="2A2A2A"/>
          <w:kern w:val="36"/>
          <w:sz w:val="28"/>
          <w:szCs w:val="28"/>
          <w:lang w:eastAsia="ca-ES"/>
        </w:rPr>
        <w:t xml:space="preserve"> bans? </w:t>
      </w:r>
    </w:p>
    <w:p w:rsidR="00325409" w:rsidRPr="00325409" w:rsidRDefault="00325409" w:rsidP="00325409">
      <w:pPr>
        <w:shd w:val="clear" w:color="auto" w:fill="FFFFFF"/>
        <w:spacing w:beforeAutospacing="1" w:after="0" w:afterAutospacing="1"/>
        <w:textAlignment w:val="baseline"/>
        <w:outlineLvl w:val="0"/>
        <w:rPr>
          <w:rFonts w:asciiTheme="minorHAnsi" w:eastAsia="Times New Roman" w:hAnsiTheme="minorHAnsi"/>
          <w:bCs/>
          <w:i/>
          <w:color w:val="2A2A2A"/>
          <w:kern w:val="36"/>
          <w:sz w:val="28"/>
          <w:szCs w:val="28"/>
          <w:lang w:eastAsia="ca-ES"/>
        </w:rPr>
      </w:pPr>
      <w:r w:rsidRPr="00325409">
        <w:rPr>
          <w:rFonts w:asciiTheme="minorHAnsi" w:eastAsia="Times New Roman" w:hAnsiTheme="minorHAnsi"/>
          <w:bCs/>
          <w:i/>
          <w:color w:val="2A2A2A"/>
          <w:kern w:val="36"/>
          <w:sz w:val="28"/>
          <w:szCs w:val="28"/>
          <w:lang w:eastAsia="ca-ES"/>
        </w:rPr>
        <w:t xml:space="preserve">Fum ambiental del tabac a les unitats de salut mental: és l’hora d’implementar </w:t>
      </w:r>
      <w:r w:rsidR="00517005">
        <w:rPr>
          <w:rFonts w:asciiTheme="minorHAnsi" w:eastAsia="Times New Roman" w:hAnsiTheme="minorHAnsi"/>
          <w:bCs/>
          <w:i/>
          <w:color w:val="2A2A2A"/>
          <w:kern w:val="36"/>
          <w:sz w:val="28"/>
          <w:szCs w:val="28"/>
          <w:lang w:eastAsia="ca-ES"/>
        </w:rPr>
        <w:t>la prohibició total de fumar?</w:t>
      </w:r>
    </w:p>
    <w:p w:rsidR="00325409" w:rsidRPr="00325409" w:rsidRDefault="00325409" w:rsidP="00325409">
      <w:pPr>
        <w:shd w:val="clear" w:color="auto" w:fill="FFFFFF"/>
        <w:spacing w:after="0"/>
        <w:textAlignment w:val="baseline"/>
        <w:rPr>
          <w:rFonts w:asciiTheme="minorHAnsi" w:hAnsiTheme="minorHAnsi"/>
        </w:rPr>
      </w:pPr>
      <w:hyperlink r:id="rId5" w:history="1">
        <w:proofErr w:type="spellStart"/>
        <w:r w:rsidRPr="00325409">
          <w:rPr>
            <w:rFonts w:asciiTheme="minorHAnsi" w:hAnsiTheme="minorHAnsi"/>
          </w:rPr>
          <w:t>Ballbè</w:t>
        </w:r>
        <w:proofErr w:type="spellEnd"/>
      </w:hyperlink>
      <w:r>
        <w:rPr>
          <w:rFonts w:asciiTheme="minorHAnsi" w:hAnsiTheme="minorHAnsi"/>
        </w:rPr>
        <w:t xml:space="preserve"> M, Sureda X, </w:t>
      </w:r>
      <w:r w:rsidRPr="00325409">
        <w:rPr>
          <w:rFonts w:asciiTheme="minorHAnsi" w:hAnsiTheme="minorHAnsi"/>
        </w:rPr>
        <w:t>Martínez-Sánchez</w:t>
      </w:r>
      <w:r>
        <w:rPr>
          <w:rFonts w:asciiTheme="minorHAnsi" w:hAnsiTheme="minorHAnsi"/>
        </w:rPr>
        <w:t xml:space="preserve"> JM,</w:t>
      </w:r>
      <w:r w:rsidRPr="00325409">
        <w:rPr>
          <w:rFonts w:asciiTheme="minorHAnsi" w:hAnsiTheme="minorHAnsi"/>
        </w:rPr>
        <w:t xml:space="preserve"> </w:t>
      </w:r>
      <w:proofErr w:type="spellStart"/>
      <w:r w:rsidRPr="00325409">
        <w:rPr>
          <w:rFonts w:asciiTheme="minorHAnsi" w:hAnsiTheme="minorHAnsi"/>
        </w:rPr>
        <w:t>Saltó</w:t>
      </w:r>
      <w:proofErr w:type="spellEnd"/>
      <w:r>
        <w:rPr>
          <w:rFonts w:asciiTheme="minorHAnsi" w:hAnsiTheme="minorHAnsi"/>
        </w:rPr>
        <w:t xml:space="preserve"> E, </w:t>
      </w:r>
      <w:r w:rsidRPr="00325409">
        <w:rPr>
          <w:rFonts w:asciiTheme="minorHAnsi" w:hAnsiTheme="minorHAnsi"/>
        </w:rPr>
        <w:t>Gual</w:t>
      </w:r>
      <w:r>
        <w:rPr>
          <w:rFonts w:asciiTheme="minorHAnsi" w:hAnsiTheme="minorHAnsi"/>
        </w:rPr>
        <w:t xml:space="preserve"> A, </w:t>
      </w:r>
      <w:r w:rsidRPr="00325409">
        <w:rPr>
          <w:rFonts w:asciiTheme="minorHAnsi" w:hAnsiTheme="minorHAnsi"/>
        </w:rPr>
        <w:t>Fernández</w:t>
      </w:r>
      <w:r>
        <w:rPr>
          <w:rFonts w:asciiTheme="minorHAnsi" w:hAnsiTheme="minorHAnsi"/>
        </w:rPr>
        <w:t xml:space="preserve"> E.</w:t>
      </w:r>
    </w:p>
    <w:p w:rsidR="00325409" w:rsidRPr="00325409" w:rsidRDefault="00325409" w:rsidP="00325409">
      <w:pPr>
        <w:shd w:val="clear" w:color="auto" w:fill="FFFFFF"/>
        <w:spacing w:after="0"/>
        <w:textAlignment w:val="baseline"/>
        <w:rPr>
          <w:rFonts w:asciiTheme="minorHAnsi" w:hAnsiTheme="minorHAnsi"/>
        </w:rPr>
      </w:pPr>
      <w:r w:rsidRPr="00325409">
        <w:rPr>
          <w:rFonts w:asciiTheme="minorHAnsi" w:hAnsiTheme="minorHAnsi"/>
        </w:rPr>
        <w:t> </w:t>
      </w:r>
    </w:p>
    <w:p w:rsidR="00325409" w:rsidRPr="00325409" w:rsidRDefault="00325409" w:rsidP="00325409">
      <w:pPr>
        <w:shd w:val="clear" w:color="auto" w:fill="FFFFFF"/>
        <w:spacing w:after="0"/>
        <w:textAlignment w:val="baseline"/>
        <w:rPr>
          <w:rFonts w:asciiTheme="minorHAnsi" w:hAnsiTheme="minorHAnsi"/>
        </w:rPr>
      </w:pPr>
      <w:proofErr w:type="spellStart"/>
      <w:r w:rsidRPr="00325409">
        <w:rPr>
          <w:rFonts w:asciiTheme="minorHAnsi" w:hAnsiTheme="minorHAnsi"/>
        </w:rPr>
        <w:t>Int</w:t>
      </w:r>
      <w:proofErr w:type="spellEnd"/>
      <w:r w:rsidRPr="00325409">
        <w:rPr>
          <w:rFonts w:asciiTheme="minorHAnsi" w:hAnsiTheme="minorHAnsi"/>
        </w:rPr>
        <w:t xml:space="preserve"> J </w:t>
      </w:r>
      <w:proofErr w:type="spellStart"/>
      <w:r w:rsidRPr="00325409">
        <w:rPr>
          <w:rFonts w:asciiTheme="minorHAnsi" w:hAnsiTheme="minorHAnsi"/>
        </w:rPr>
        <w:t>Epidemiol</w:t>
      </w:r>
      <w:proofErr w:type="spellEnd"/>
      <w:r w:rsidRPr="00325409">
        <w:rPr>
          <w:rFonts w:asciiTheme="minorHAnsi" w:hAnsiTheme="minorHAnsi"/>
        </w:rPr>
        <w:t xml:space="preserve"> (2013) 42 (3): 886-893.</w:t>
      </w:r>
    </w:p>
    <w:p w:rsidR="00325409" w:rsidRPr="00325409" w:rsidRDefault="00325409" w:rsidP="00325409">
      <w:pPr>
        <w:spacing w:line="480" w:lineRule="auto"/>
        <w:jc w:val="both"/>
        <w:rPr>
          <w:rFonts w:asciiTheme="minorHAnsi" w:hAnsiTheme="minorHAnsi"/>
        </w:rPr>
      </w:pPr>
    </w:p>
    <w:p w:rsidR="00325409" w:rsidRPr="00325409" w:rsidRDefault="00325409" w:rsidP="00A16EC2">
      <w:pPr>
        <w:jc w:val="both"/>
        <w:rPr>
          <w:rFonts w:asciiTheme="minorHAnsi" w:hAnsiTheme="minorHAnsi"/>
        </w:rPr>
      </w:pPr>
      <w:r w:rsidRPr="00325409">
        <w:rPr>
          <w:rFonts w:asciiTheme="minorHAnsi" w:hAnsiTheme="minorHAnsi"/>
          <w:i/>
        </w:rPr>
        <w:t>Objectiu:</w:t>
      </w:r>
      <w:r w:rsidRPr="00325409">
        <w:rPr>
          <w:rFonts w:asciiTheme="minorHAnsi" w:hAnsiTheme="minorHAnsi"/>
        </w:rPr>
        <w:t xml:space="preserve"> Avaluar objectivament els nivells de fum ambiental del tabac als dispositius de salut mental hospitalària segons el tipus de normativa de control d’espais lliures de fum.</w:t>
      </w:r>
    </w:p>
    <w:p w:rsidR="00325409" w:rsidRPr="00325409" w:rsidRDefault="00325409" w:rsidP="00A16EC2">
      <w:pPr>
        <w:tabs>
          <w:tab w:val="left" w:pos="1590"/>
        </w:tabs>
        <w:jc w:val="both"/>
        <w:rPr>
          <w:rFonts w:asciiTheme="minorHAnsi" w:hAnsiTheme="minorHAnsi"/>
        </w:rPr>
      </w:pPr>
      <w:r w:rsidRPr="00325409">
        <w:rPr>
          <w:rFonts w:asciiTheme="minorHAnsi" w:hAnsiTheme="minorHAnsi"/>
          <w:i/>
        </w:rPr>
        <w:t>Mètodes:</w:t>
      </w:r>
      <w:r w:rsidRPr="00325409">
        <w:rPr>
          <w:rFonts w:asciiTheme="minorHAnsi" w:hAnsiTheme="minorHAnsi"/>
        </w:rPr>
        <w:t xml:space="preserve"> Es va realitzar un estudi transversal per avaluar el fum ambiental del tabac (FAT) en 64 unitats d'hospitalització de salut mental (95,5% de les totes les unitats) a Catalunya. Es va mesurar la concentració de</w:t>
      </w:r>
      <w:r w:rsidR="00517005">
        <w:rPr>
          <w:rFonts w:asciiTheme="minorHAnsi" w:hAnsiTheme="minorHAnsi"/>
        </w:rPr>
        <w:t xml:space="preserve"> material </w:t>
      </w:r>
      <w:proofErr w:type="spellStart"/>
      <w:r w:rsidR="00517005">
        <w:rPr>
          <w:rFonts w:asciiTheme="minorHAnsi" w:hAnsiTheme="minorHAnsi"/>
        </w:rPr>
        <w:t>particulat</w:t>
      </w:r>
      <w:proofErr w:type="spellEnd"/>
      <w:r w:rsidR="00517005">
        <w:rPr>
          <w:rFonts w:asciiTheme="minorHAnsi" w:hAnsiTheme="minorHAnsi"/>
        </w:rPr>
        <w:t xml:space="preserve"> </w:t>
      </w:r>
      <w:r w:rsidR="00517005" w:rsidRPr="00517005">
        <w:rPr>
          <w:rFonts w:asciiTheme="minorHAnsi" w:hAnsiTheme="minorHAnsi"/>
        </w:rPr>
        <w:t> </w:t>
      </w:r>
      <w:r w:rsidR="00517005" w:rsidRPr="00517005">
        <w:rPr>
          <w:rFonts w:asciiTheme="minorHAnsi" w:hAnsiTheme="minorHAnsi"/>
        </w:rPr>
        <w:t xml:space="preserve">&lt;2.5 </w:t>
      </w:r>
      <w:proofErr w:type="spellStart"/>
      <w:r w:rsidR="00517005" w:rsidRPr="00517005">
        <w:rPr>
          <w:rFonts w:asciiTheme="minorHAnsi" w:hAnsiTheme="minorHAnsi"/>
        </w:rPr>
        <w:t>μm</w:t>
      </w:r>
      <w:proofErr w:type="spellEnd"/>
      <w:r w:rsidRPr="00325409">
        <w:rPr>
          <w:rFonts w:asciiTheme="minorHAnsi" w:hAnsiTheme="minorHAnsi"/>
        </w:rPr>
        <w:t xml:space="preserve"> </w:t>
      </w:r>
      <w:r w:rsidR="00517005">
        <w:rPr>
          <w:rFonts w:asciiTheme="minorHAnsi" w:hAnsiTheme="minorHAnsi"/>
        </w:rPr>
        <w:t>(</w:t>
      </w:r>
      <w:r w:rsidRPr="00325409">
        <w:rPr>
          <w:rFonts w:asciiTheme="minorHAnsi" w:hAnsiTheme="minorHAnsi"/>
        </w:rPr>
        <w:t>PM</w:t>
      </w:r>
      <w:r w:rsidRPr="00517005">
        <w:rPr>
          <w:rFonts w:asciiTheme="minorHAnsi" w:hAnsiTheme="minorHAnsi"/>
          <w:vertAlign w:val="subscript"/>
        </w:rPr>
        <w:t>2.</w:t>
      </w:r>
      <w:r w:rsidRPr="00325409">
        <w:rPr>
          <w:rFonts w:asciiTheme="minorHAnsi" w:hAnsiTheme="minorHAnsi"/>
          <w:vertAlign w:val="subscript"/>
        </w:rPr>
        <w:t>5</w:t>
      </w:r>
      <w:r w:rsidR="00517005">
        <w:rPr>
          <w:rFonts w:asciiTheme="minorHAnsi" w:hAnsiTheme="minorHAnsi"/>
          <w:vertAlign w:val="subscript"/>
        </w:rPr>
        <w:t>)</w:t>
      </w:r>
      <w:r w:rsidRPr="00325409">
        <w:rPr>
          <w:rFonts w:asciiTheme="minorHAnsi" w:hAnsiTheme="minorHAnsi"/>
          <w:vertAlign w:val="subscript"/>
        </w:rPr>
        <w:t xml:space="preserve"> </w:t>
      </w:r>
      <w:r w:rsidRPr="00325409">
        <w:rPr>
          <w:rFonts w:asciiTheme="minorHAnsi" w:hAnsiTheme="minorHAnsi"/>
        </w:rPr>
        <w:t>com a marcador del FAT en cada unitat entre novembre de 2010 i març de 2011.</w:t>
      </w:r>
    </w:p>
    <w:p w:rsidR="00325409" w:rsidRPr="00325409" w:rsidRDefault="00325409" w:rsidP="00A16EC2">
      <w:pPr>
        <w:jc w:val="both"/>
        <w:rPr>
          <w:rFonts w:asciiTheme="minorHAnsi" w:hAnsiTheme="minorHAnsi"/>
        </w:rPr>
      </w:pPr>
      <w:r w:rsidRPr="00325409">
        <w:rPr>
          <w:rFonts w:asciiTheme="minorHAnsi" w:hAnsiTheme="minorHAnsi"/>
          <w:i/>
        </w:rPr>
        <w:t>Resultats:</w:t>
      </w:r>
      <w:r w:rsidRPr="00325409">
        <w:rPr>
          <w:rFonts w:asciiTheme="minorHAnsi" w:hAnsiTheme="minorHAnsi"/>
        </w:rPr>
        <w:t xml:space="preserve"> Mentre l’OMS recomana uns nivells màxims de PM</w:t>
      </w:r>
      <w:r w:rsidRPr="00325409">
        <w:rPr>
          <w:rFonts w:asciiTheme="minorHAnsi" w:hAnsiTheme="minorHAnsi"/>
          <w:vertAlign w:val="subscript"/>
        </w:rPr>
        <w:t xml:space="preserve">2.5 </w:t>
      </w:r>
      <w:r w:rsidRPr="00325409">
        <w:rPr>
          <w:rFonts w:asciiTheme="minorHAnsi" w:hAnsiTheme="minorHAnsi"/>
        </w:rPr>
        <w:t>de 10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>, la mitjana geomètrica (interval de confiança del 95%) de la concentració de PM</w:t>
      </w:r>
      <w:r w:rsidRPr="00325409">
        <w:rPr>
          <w:rFonts w:asciiTheme="minorHAnsi" w:hAnsiTheme="minorHAnsi"/>
          <w:vertAlign w:val="subscript"/>
        </w:rPr>
        <w:t xml:space="preserve">2.5 </w:t>
      </w:r>
      <w:r w:rsidRPr="00325409">
        <w:rPr>
          <w:rFonts w:asciiTheme="minorHAnsi" w:hAnsiTheme="minorHAnsi"/>
        </w:rPr>
        <w:t>a les unitats amb prohibició total de fumar (tant en interiors com en exteriors) va ser de 8,81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 xml:space="preserve"> (8,06-9,56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>), 13,80 µg/m3 (13,23-14,36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>) en les unitats on no es permetia fumar als interiors però sí als exteriors, 24,29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 xml:space="preserve"> (23,50-25,03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>) en unitats amb sales interiors per fumar, i 51,00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 xml:space="preserve"> (49,83-52,04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>) en unitats que permetien fumar en àrees interiors comunes (p&lt;0,05). El model de regressió ajustat per diferents variables de confusió va mostrar un augment lineal de PM</w:t>
      </w:r>
      <w:r w:rsidRPr="00325409">
        <w:rPr>
          <w:rFonts w:asciiTheme="minorHAnsi" w:hAnsiTheme="minorHAnsi"/>
          <w:vertAlign w:val="subscript"/>
        </w:rPr>
        <w:t>2.5</w:t>
      </w:r>
      <w:r w:rsidRPr="00325409">
        <w:rPr>
          <w:rFonts w:asciiTheme="minorHAnsi" w:hAnsiTheme="minorHAnsi"/>
        </w:rPr>
        <w:t xml:space="preserve"> conforme el nivell de restricció de la normativa era menor. Finalment, la concentració de PM</w:t>
      </w:r>
      <w:r w:rsidRPr="00325409">
        <w:rPr>
          <w:rFonts w:asciiTheme="minorHAnsi" w:hAnsiTheme="minorHAnsi"/>
          <w:vertAlign w:val="subscript"/>
        </w:rPr>
        <w:t>2.5</w:t>
      </w:r>
      <w:r w:rsidRPr="00325409">
        <w:rPr>
          <w:rFonts w:asciiTheme="minorHAnsi" w:hAnsiTheme="minorHAnsi"/>
        </w:rPr>
        <w:t xml:space="preserve"> a les sales interiors de fumadors era de 286,50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 xml:space="preserve"> (283,95-288,89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 xml:space="preserve">). </w:t>
      </w:r>
    </w:p>
    <w:p w:rsidR="00325409" w:rsidRPr="00325409" w:rsidRDefault="00325409" w:rsidP="00A16EC2">
      <w:pPr>
        <w:jc w:val="both"/>
        <w:rPr>
          <w:rFonts w:asciiTheme="minorHAnsi" w:hAnsiTheme="minorHAnsi"/>
        </w:rPr>
      </w:pPr>
      <w:r w:rsidRPr="00325409">
        <w:rPr>
          <w:rFonts w:asciiTheme="minorHAnsi" w:hAnsiTheme="minorHAnsi"/>
          <w:i/>
        </w:rPr>
        <w:t>Conclusió:</w:t>
      </w:r>
      <w:r w:rsidRPr="00325409">
        <w:rPr>
          <w:rFonts w:asciiTheme="minorHAnsi" w:hAnsiTheme="minorHAnsi"/>
        </w:rPr>
        <w:t xml:space="preserve"> Només les unitats amb prohibició total de fumar en els interiors i els exteriors tenien nivells de PM</w:t>
      </w:r>
      <w:r w:rsidRPr="00325409">
        <w:rPr>
          <w:rFonts w:asciiTheme="minorHAnsi" w:hAnsiTheme="minorHAnsi"/>
          <w:vertAlign w:val="subscript"/>
        </w:rPr>
        <w:t xml:space="preserve">2.5 </w:t>
      </w:r>
      <w:r w:rsidRPr="00325409">
        <w:rPr>
          <w:rFonts w:asciiTheme="minorHAnsi" w:hAnsiTheme="minorHAnsi"/>
        </w:rPr>
        <w:t>per sota dels nivells recomanats per l'OMS de 10 µg/m</w:t>
      </w:r>
      <w:r w:rsidRPr="00325409">
        <w:rPr>
          <w:rFonts w:asciiTheme="minorHAnsi" w:hAnsiTheme="minorHAnsi"/>
          <w:vertAlign w:val="superscript"/>
        </w:rPr>
        <w:t>3</w:t>
      </w:r>
      <w:r w:rsidRPr="00325409">
        <w:rPr>
          <w:rFonts w:asciiTheme="minorHAnsi" w:hAnsiTheme="minorHAnsi"/>
        </w:rPr>
        <w:t xml:space="preserve">. Les </w:t>
      </w:r>
      <w:r w:rsidR="00517005">
        <w:rPr>
          <w:rFonts w:asciiTheme="minorHAnsi" w:hAnsiTheme="minorHAnsi"/>
        </w:rPr>
        <w:t>resta d’</w:t>
      </w:r>
      <w:r w:rsidRPr="00325409">
        <w:rPr>
          <w:rFonts w:asciiTheme="minorHAnsi" w:hAnsiTheme="minorHAnsi"/>
        </w:rPr>
        <w:t>unitats amb normatives més permissives tenien nivells de PM</w:t>
      </w:r>
      <w:r w:rsidRPr="00325409">
        <w:rPr>
          <w:rFonts w:asciiTheme="minorHAnsi" w:hAnsiTheme="minorHAnsi"/>
          <w:vertAlign w:val="subscript"/>
        </w:rPr>
        <w:t xml:space="preserve">2.5 </w:t>
      </w:r>
      <w:r w:rsidRPr="00325409">
        <w:rPr>
          <w:rFonts w:asciiTheme="minorHAnsi" w:hAnsiTheme="minorHAnsi"/>
        </w:rPr>
        <w:t>amb efec</w:t>
      </w:r>
      <w:r w:rsidR="00517005">
        <w:rPr>
          <w:rFonts w:asciiTheme="minorHAnsi" w:hAnsiTheme="minorHAnsi"/>
        </w:rPr>
        <w:t>tes perjudicials per a la salut i disminució de l’esperança de vida.</w:t>
      </w:r>
    </w:p>
    <w:p w:rsidR="003E232A" w:rsidRPr="00325409" w:rsidRDefault="003E232A" w:rsidP="00A16EC2">
      <w:pPr>
        <w:rPr>
          <w:rFonts w:asciiTheme="minorHAnsi" w:hAnsiTheme="minorHAnsi"/>
        </w:rPr>
      </w:pPr>
      <w:bookmarkStart w:id="0" w:name="_GoBack"/>
      <w:bookmarkEnd w:id="0"/>
    </w:p>
    <w:sectPr w:rsidR="003E232A" w:rsidRPr="00325409" w:rsidSect="00A16EC2">
      <w:pgSz w:w="11906" w:h="16838"/>
      <w:pgMar w:top="156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09"/>
    <w:rsid w:val="00325409"/>
    <w:rsid w:val="003E232A"/>
    <w:rsid w:val="00517005"/>
    <w:rsid w:val="00A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09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17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09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1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3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059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Ballbe i Gibernau, Montse</dc:creator>
  <cp:lastModifiedBy>Ballbe i Gibernau, Montse</cp:lastModifiedBy>
  <cp:revision>2</cp:revision>
  <dcterms:created xsi:type="dcterms:W3CDTF">2017-07-07T09:21:00Z</dcterms:created>
  <dcterms:modified xsi:type="dcterms:W3CDTF">2017-07-07T09:35:00Z</dcterms:modified>
</cp:coreProperties>
</file>